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4"/>
          <w:szCs w:val="54"/>
        </w:rPr>
      </w:pPr>
      <w:r w:rsidDel="00000000" w:rsidR="00000000" w:rsidRPr="00000000">
        <w:rPr>
          <w:rFonts w:ascii="Arial Unicode MS" w:cs="Arial Unicode MS" w:eastAsia="Arial Unicode MS" w:hAnsi="Arial Unicode MS"/>
          <w:sz w:val="54"/>
          <w:szCs w:val="54"/>
          <w:rtl w:val="0"/>
        </w:rPr>
        <w:t xml:space="preserve">成語閩語講解並舉例應用</w:t>
      </w:r>
    </w:p>
    <w:tbl>
      <w:tblPr>
        <w:tblStyle w:val="Table1"/>
        <w:tblW w:w="109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58"/>
        <w:gridCol w:w="3658"/>
        <w:gridCol w:w="3658"/>
        <w:tblGridChange w:id="0">
          <w:tblGrid>
            <w:gridCol w:w="3658"/>
            <w:gridCol w:w="3658"/>
            <w:gridCol w:w="36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不求甚解</w:t>
            </w:r>
          </w:p>
          <w:p w:rsidR="00000000" w:rsidDel="00000000" w:rsidP="00000000" w:rsidRDefault="00000000" w:rsidRPr="00000000" w14:paraId="00000003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不耻下问</w:t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手不释卷</w:t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开卷有益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目不识丁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半途而发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后起之秀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有志者事竟成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青出于蓝更胜于蓝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愚公移山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一目十行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一箭双雕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大器晚成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才高八斗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天下无双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天花乱坠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双管齐下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出人头地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百发百中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别开生面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返老还童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一毛不拔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一饭千金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口蜜腹剑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大公无私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出尔反尔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改过自新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宾至如归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一举两得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暗箭伤人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百闻不如一见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杀鸡儆猴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抛砖引玉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贪小失大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临时抱佛脚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临渴掘井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对牛弹琴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马马虎虎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井底之蛙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此地无银三百两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自相予盾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守株待兔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一不做二不休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一网打尽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一身是胆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一窍不通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大材小用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万事俱备只欠东风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无可救药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天经地义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天罗地网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毛遂自荐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引狼入室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乐极生悲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百战百胜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死不瞑目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机不可失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名正言顺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各自为政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孟母三迁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独当一面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乘兴而来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狼狈为奸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脚踏实地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一日千里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家喻户晓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推己及人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满城风雨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画饼充饥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害群之马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民以食为天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多多益善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同病相怜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众志成城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高朋满座</w:t>
            </w:r>
          </w:p>
        </w:tc>
      </w:tr>
    </w:tbl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8720" w:w="12240" w:orient="portrait"/>
      <w:pgMar w:bottom="1440" w:top="1166.4" w:left="633.6" w:right="633.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